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99E9" w14:textId="77777777" w:rsidR="00B86991" w:rsidRDefault="00B86991" w:rsidP="00B86991">
      <w:pPr>
        <w:pStyle w:val="Heading1"/>
      </w:pPr>
      <w:r>
        <w:t>Family Law Paternity testing guidelines worksheet</w:t>
      </w:r>
    </w:p>
    <w:p w14:paraId="3EC5500B" w14:textId="13A1C795" w:rsidR="00B86991" w:rsidRDefault="00B86991" w:rsidP="00B86991">
      <w:r>
        <w:t xml:space="preserve">Please refer to </w:t>
      </w:r>
      <w:hyperlink r:id="rId10" w:history="1">
        <w:r w:rsidRPr="007C1891">
          <w:rPr>
            <w:rStyle w:val="Hyperlink"/>
          </w:rPr>
          <w:t xml:space="preserve">Guideline </w:t>
        </w:r>
        <w:r w:rsidR="007C1891" w:rsidRPr="007C1891">
          <w:rPr>
            <w:rStyle w:val="Hyperlink"/>
          </w:rPr>
          <w:t>4</w:t>
        </w:r>
        <w:r w:rsidRPr="007C1891">
          <w:rPr>
            <w:rStyle w:val="Hyperlink"/>
          </w:rPr>
          <w:t xml:space="preserve"> of Part 4</w:t>
        </w:r>
      </w:hyperlink>
      <w:r>
        <w:t xml:space="preserve"> &amp;</w:t>
      </w:r>
      <w:r w:rsidR="007C1891">
        <w:t xml:space="preserve"> </w:t>
      </w:r>
      <w:hyperlink r:id="rId11" w:history="1">
        <w:r w:rsidR="007C1891" w:rsidRPr="007C1891">
          <w:rPr>
            <w:rStyle w:val="Hyperlink"/>
          </w:rPr>
          <w:t>Notes on guideline 4</w:t>
        </w:r>
      </w:hyperlink>
      <w:r w:rsidR="007C1891">
        <w:t xml:space="preserve"> of the VLA Handbook</w:t>
      </w:r>
      <w:r>
        <w:t>.</w:t>
      </w:r>
    </w:p>
    <w:p w14:paraId="329C8C04" w14:textId="362A3F76" w:rsidR="00B86991" w:rsidRDefault="0084425C" w:rsidP="0084425C">
      <w:pPr>
        <w:pStyle w:val="Heading2"/>
      </w:pPr>
      <w:r>
        <w:t xml:space="preserve">Class of matter for which aid is </w:t>
      </w:r>
      <w:proofErr w:type="gramStart"/>
      <w:r>
        <w:t>sought</w:t>
      </w:r>
      <w:proofErr w:type="gramEnd"/>
      <w:r>
        <w:t xml:space="preserve"> (Commonwealth priority)</w:t>
      </w:r>
    </w:p>
    <w:bookmarkStart w:id="0" w:name="ParentingOrders"/>
    <w:p w14:paraId="3AB43D03" w14:textId="77777777" w:rsidR="00B86991" w:rsidRDefault="00B86991" w:rsidP="00B86991">
      <w:r>
        <w:fldChar w:fldCharType="begin">
          <w:ffData>
            <w:name w:val="ParentingOrders"/>
            <w:enabled/>
            <w:calcOnExit w:val="0"/>
            <w:helpText w:type="text" w:val="Parenting Orders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Parenting Orders:</w:t>
      </w:r>
    </w:p>
    <w:bookmarkStart w:id="1" w:name="Residence"/>
    <w:p w14:paraId="2F95617A" w14:textId="77777777" w:rsidR="00B86991" w:rsidRDefault="00B86991" w:rsidP="00B86991">
      <w:pPr>
        <w:ind w:left="720"/>
      </w:pPr>
      <w:r>
        <w:fldChar w:fldCharType="begin">
          <w:ffData>
            <w:name w:val="Residence"/>
            <w:enabled/>
            <w:calcOnExit w:val="0"/>
            <w:helpText w:type="text" w:val="Parenting Orders: Residence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Live with</w:t>
      </w:r>
    </w:p>
    <w:bookmarkStart w:id="2" w:name="Contact"/>
    <w:p w14:paraId="10C94071" w14:textId="77777777" w:rsidR="00B86991" w:rsidRDefault="00B86991" w:rsidP="00B86991">
      <w:pPr>
        <w:ind w:left="720"/>
      </w:pPr>
      <w:r>
        <w:fldChar w:fldCharType="begin">
          <w:ffData>
            <w:name w:val="Contact"/>
            <w:enabled/>
            <w:calcOnExit w:val="0"/>
            <w:helpText w:type="text" w:val="Parenting Orders: Contact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Spend time with</w:t>
      </w:r>
    </w:p>
    <w:bookmarkStart w:id="3" w:name="ChildSupport"/>
    <w:p w14:paraId="13B9EE98" w14:textId="77777777" w:rsidR="00B86991" w:rsidRDefault="00B86991" w:rsidP="00B86991">
      <w:r>
        <w:fldChar w:fldCharType="begin">
          <w:ffData>
            <w:name w:val="ChildSupport"/>
            <w:enabled/>
            <w:calcOnExit w:val="0"/>
            <w:helpText w:type="text" w:val="Child Maintenance &amp; Support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Child Maintenance &amp; Support</w:t>
      </w:r>
    </w:p>
    <w:p w14:paraId="5F02F1E4" w14:textId="461ACEAB" w:rsidR="00B86991" w:rsidRDefault="0084425C" w:rsidP="00B86991">
      <w:pPr>
        <w:pStyle w:val="Heading2"/>
      </w:pPr>
      <w:r>
        <w:t>Merits tests</w:t>
      </w:r>
    </w:p>
    <w:p w14:paraId="0F06AC45" w14:textId="77777777" w:rsidR="00B86991" w:rsidRPr="00145A60" w:rsidRDefault="00B86991" w:rsidP="00B86991">
      <w:pPr>
        <w:rPr>
          <w:b/>
        </w:rPr>
      </w:pPr>
      <w:r w:rsidRPr="00145A60">
        <w:rPr>
          <w:b/>
          <w:u w:val="single"/>
        </w:rPr>
        <w:t>Substantial issue in dispute</w:t>
      </w:r>
      <w:r w:rsidRPr="00145A60">
        <w:rPr>
          <w:b/>
        </w:rPr>
        <w:t xml:space="preserve"> satisfies the following:</w:t>
      </w:r>
    </w:p>
    <w:bookmarkStart w:id="4" w:name="MeritsTestCheck1"/>
    <w:p w14:paraId="0E0B90E3" w14:textId="77777777" w:rsidR="00B86991" w:rsidRPr="00145A60" w:rsidRDefault="00B86991" w:rsidP="00B86991">
      <w:r>
        <w:fldChar w:fldCharType="begin">
          <w:ffData>
            <w:name w:val="MeritsTestCheck1"/>
            <w:enabled/>
            <w:calcOnExit w:val="0"/>
            <w:helpText w:type="text" w:val="Reasonable prospects of success test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</w:t>
      </w:r>
      <w:r w:rsidRPr="00145A60">
        <w:t xml:space="preserve">Reasonable prospects of success test </w:t>
      </w:r>
    </w:p>
    <w:bookmarkStart w:id="5" w:name="MeritsTestCheck2"/>
    <w:p w14:paraId="6CC20252" w14:textId="77777777" w:rsidR="00B86991" w:rsidRPr="00145A60" w:rsidRDefault="00B86991" w:rsidP="00B86991">
      <w:r>
        <w:fldChar w:fldCharType="begin">
          <w:ffData>
            <w:name w:val="MeritsTestCheck2"/>
            <w:enabled/>
            <w:calcOnExit w:val="0"/>
            <w:helpText w:type="text" w:val="Prudent self-funded litigant test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</w:t>
      </w:r>
      <w:r w:rsidRPr="00145A60">
        <w:t xml:space="preserve">Prudent self-funded litigant test </w:t>
      </w:r>
    </w:p>
    <w:bookmarkStart w:id="6" w:name="MeritsTestCheck3"/>
    <w:p w14:paraId="69DFE3EB" w14:textId="77777777" w:rsidR="00B86991" w:rsidRPr="00145A60" w:rsidRDefault="00B86991" w:rsidP="00B86991">
      <w:r>
        <w:fldChar w:fldCharType="begin">
          <w:ffData>
            <w:name w:val="MeritsTestCheck3"/>
            <w:enabled/>
            <w:calcOnExit w:val="0"/>
            <w:helpText w:type="text" w:val="Appropriateness of spending limited public legal aid funds test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</w:t>
      </w:r>
      <w:r w:rsidRPr="00145A60">
        <w:t xml:space="preserve">Appropriateness of spending limited public legal aid funds test </w:t>
      </w:r>
    </w:p>
    <w:bookmarkStart w:id="7" w:name="MeritsTestCheck4"/>
    <w:p w14:paraId="4D37B05F" w14:textId="77777777" w:rsidR="00B86991" w:rsidRPr="00145A60" w:rsidRDefault="00B86991" w:rsidP="00B86991">
      <w:r>
        <w:fldChar w:fldCharType="begin">
          <w:ffData>
            <w:name w:val="MeritsTestCheck4"/>
            <w:enabled/>
            <w:calcOnExit w:val="0"/>
            <w:helpText w:type="text" w:val="No contravention of a relevant court order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</w:t>
      </w:r>
      <w:r w:rsidRPr="00145A60">
        <w:t xml:space="preserve">No contravention of a relevant court order </w:t>
      </w:r>
    </w:p>
    <w:p w14:paraId="6C760BF8" w14:textId="77777777" w:rsidR="00B86991" w:rsidRDefault="00B86991" w:rsidP="00B86991">
      <w:pPr>
        <w:rPr>
          <w:sz w:val="21"/>
          <w:szCs w:val="21"/>
        </w:rPr>
      </w:pPr>
      <w:r>
        <w:t xml:space="preserve">Basis: </w:t>
      </w:r>
      <w:bookmarkStart w:id="8" w:name="BasisDetailsA"/>
      <w:r>
        <w:rPr>
          <w:sz w:val="21"/>
          <w:szCs w:val="21"/>
        </w:rPr>
        <w:fldChar w:fldCharType="begin">
          <w:ffData>
            <w:name w:val="BasisDetailsA"/>
            <w:enabled/>
            <w:calcOnExit w:val="0"/>
            <w:helpText w:type="text" w:val="Basi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8"/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Basis (continued)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</w:p>
    <w:p w14:paraId="07B612AC" w14:textId="45FAF042" w:rsidR="00B86991" w:rsidRPr="00E476E2" w:rsidRDefault="0084425C" w:rsidP="00B86991">
      <w:pPr>
        <w:pStyle w:val="Heading2"/>
      </w:pPr>
      <w:r w:rsidRPr="00E476E2">
        <w:t xml:space="preserve">Child maintenance </w:t>
      </w:r>
      <w:r>
        <w:t>and</w:t>
      </w:r>
      <w:r w:rsidRPr="00E476E2">
        <w:t xml:space="preserve"> support (applicable if testing </w:t>
      </w:r>
      <w:proofErr w:type="gramStart"/>
      <w:r w:rsidRPr="00E476E2">
        <w:t>sought</w:t>
      </w:r>
      <w:proofErr w:type="gramEnd"/>
      <w:r w:rsidRPr="00E476E2">
        <w:t xml:space="preserve"> in conjunction with child support) </w:t>
      </w:r>
    </w:p>
    <w:p w14:paraId="6EF70169" w14:textId="77777777" w:rsidR="00B86991" w:rsidRPr="00E476E2" w:rsidRDefault="00B86991" w:rsidP="00B86991">
      <w:pPr>
        <w:rPr>
          <w:b/>
        </w:rPr>
      </w:pPr>
      <w:r w:rsidRPr="00E476E2">
        <w:rPr>
          <w:b/>
        </w:rPr>
        <w:t xml:space="preserve">All requirements must </w:t>
      </w:r>
      <w:proofErr w:type="gramStart"/>
      <w:r w:rsidRPr="00E476E2">
        <w:rPr>
          <w:b/>
        </w:rPr>
        <w:t>be met</w:t>
      </w:r>
      <w:proofErr w:type="gramEnd"/>
      <w:r w:rsidRPr="00E476E2">
        <w:rPr>
          <w:b/>
        </w:rPr>
        <w:t>:</w:t>
      </w:r>
    </w:p>
    <w:bookmarkStart w:id="9" w:name="ChildSupportCheck1"/>
    <w:p w14:paraId="14FE0A70" w14:textId="77777777" w:rsidR="00B86991" w:rsidRPr="00E476E2" w:rsidRDefault="00B86991" w:rsidP="00B86991">
      <w:r>
        <w:fldChar w:fldCharType="begin">
          <w:ffData>
            <w:name w:val="ChildSupportCheck1"/>
            <w:enabled/>
            <w:calcOnExit w:val="0"/>
            <w:helpText w:type="text" w:val="Other party refuses to participate in paternity testing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There is a child support and paternity dispute </w:t>
      </w:r>
      <w:r w:rsidRPr="00E476E2">
        <w:rPr>
          <w:u w:val="single"/>
        </w:rPr>
        <w:t>and</w:t>
      </w:r>
    </w:p>
    <w:bookmarkStart w:id="10" w:name="ChildSupportCheck4"/>
    <w:p w14:paraId="70E336BD" w14:textId="77777777" w:rsidR="00B86991" w:rsidRPr="00E476E2" w:rsidRDefault="00B86991" w:rsidP="00B86991">
      <w:r>
        <w:fldChar w:fldCharType="begin">
          <w:ffData>
            <w:name w:val="ChildSupportCheck4"/>
            <w:enabled/>
            <w:calcOnExit w:val="0"/>
            <w:helpText w:type="text" w:val="The male party’s whereabouts is known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</w:t>
      </w:r>
      <w:r w:rsidRPr="00E476E2">
        <w:t xml:space="preserve">The male party’s </w:t>
      </w:r>
      <w:r>
        <w:t xml:space="preserve">contact details </w:t>
      </w:r>
      <w:proofErr w:type="gramStart"/>
      <w:r w:rsidRPr="00E476E2">
        <w:t>is</w:t>
      </w:r>
      <w:proofErr w:type="gramEnd"/>
      <w:r w:rsidRPr="00E476E2">
        <w:t xml:space="preserve"> known; </w:t>
      </w:r>
      <w:r w:rsidRPr="00E476E2">
        <w:rPr>
          <w:u w:val="single"/>
        </w:rPr>
        <w:t>and</w:t>
      </w:r>
    </w:p>
    <w:bookmarkStart w:id="11" w:name="ChildSupportCheck5"/>
    <w:p w14:paraId="57B7D882" w14:textId="77777777" w:rsidR="00B86991" w:rsidRPr="00E476E2" w:rsidRDefault="00B86991" w:rsidP="00B86991">
      <w:r>
        <w:fldChar w:fldCharType="begin">
          <w:ffData>
            <w:name w:val="ChildSupportCheck5"/>
            <w:enabled/>
            <w:calcOnExit w:val="0"/>
            <w:helpText w:type="text" w:val="There is good reason to believe that the other party has the capacity to pay child maintenance or child support for the child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Where the child is over 18 years of age, t</w:t>
      </w:r>
      <w:r w:rsidRPr="00E476E2">
        <w:t xml:space="preserve">here is good reason to believe that the other party has the capacity to pay child maintenance; </w:t>
      </w:r>
      <w:r w:rsidRPr="00E476E2">
        <w:rPr>
          <w:u w:val="single"/>
        </w:rPr>
        <w:t>and</w:t>
      </w:r>
    </w:p>
    <w:bookmarkStart w:id="12" w:name="ChildSupportCheck6"/>
    <w:p w14:paraId="42F9EA23" w14:textId="17B4CDB2" w:rsidR="00B86991" w:rsidRDefault="00B86991" w:rsidP="00B86991">
      <w:r>
        <w:fldChar w:fldCharType="begin">
          <w:ffData>
            <w:name w:val="ChildSupportCheck6"/>
            <w:enabled/>
            <w:calcOnExit w:val="0"/>
            <w:helpText w:type="text" w:val="For male applicants who are denying paternity, that they have adequate reasons to deny paternity and agree to the testing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</w:t>
      </w:r>
      <w:r w:rsidRPr="00E476E2">
        <w:t xml:space="preserve">For male applicants who </w:t>
      </w:r>
      <w:proofErr w:type="gramStart"/>
      <w:r w:rsidRPr="00E476E2">
        <w:t>are denying</w:t>
      </w:r>
      <w:proofErr w:type="gramEnd"/>
      <w:r w:rsidRPr="00E476E2">
        <w:t xml:space="preserve"> paternity, that they have </w:t>
      </w:r>
      <w:r>
        <w:t>bona fide belie</w:t>
      </w:r>
      <w:r w:rsidR="0084425C">
        <w:t xml:space="preserve">f </w:t>
      </w:r>
      <w:r>
        <w:t>the child is not theirs biologically</w:t>
      </w:r>
      <w:r w:rsidR="0084425C">
        <w:t>.</w:t>
      </w:r>
      <w:r>
        <w:t xml:space="preserve"> </w:t>
      </w:r>
    </w:p>
    <w:p w14:paraId="089824AC" w14:textId="7B1DAA71" w:rsidR="00B86991" w:rsidRDefault="0079545D" w:rsidP="00B86991">
      <w:pPr>
        <w:pStyle w:val="Heading2"/>
      </w:pPr>
      <w:r>
        <w:t xml:space="preserve">Live with/spend time with </w:t>
      </w:r>
      <w:r w:rsidR="00B86991">
        <w:t xml:space="preserve">(applicable if testing </w:t>
      </w:r>
      <w:proofErr w:type="gramStart"/>
      <w:r w:rsidR="00B86991">
        <w:t>sought</w:t>
      </w:r>
      <w:proofErr w:type="gramEnd"/>
      <w:r w:rsidR="00B86991">
        <w:t xml:space="preserve"> in conjunction with parenting orders)</w:t>
      </w:r>
    </w:p>
    <w:p w14:paraId="4FC399CC" w14:textId="77777777" w:rsidR="00B86991" w:rsidRPr="00E476E2" w:rsidRDefault="00B86991" w:rsidP="00B86991">
      <w:pPr>
        <w:rPr>
          <w:i/>
        </w:rPr>
      </w:pPr>
      <w:r w:rsidRPr="00E476E2">
        <w:rPr>
          <w:i/>
        </w:rPr>
        <w:t xml:space="preserve">Male </w:t>
      </w:r>
      <w:proofErr w:type="gramStart"/>
      <w:r w:rsidRPr="00E476E2">
        <w:rPr>
          <w:i/>
        </w:rPr>
        <w:t>applicants:*</w:t>
      </w:r>
      <w:proofErr w:type="gramEnd"/>
      <w:r w:rsidRPr="00E476E2">
        <w:rPr>
          <w:i/>
        </w:rPr>
        <w:t>**</w:t>
      </w:r>
    </w:p>
    <w:bookmarkStart w:id="13" w:name="MaleApplicantCheck1"/>
    <w:p w14:paraId="1DF0139C" w14:textId="77777777" w:rsidR="00B86991" w:rsidRPr="00E476E2" w:rsidRDefault="00B86991" w:rsidP="00B86991">
      <w:r>
        <w:fldChar w:fldCharType="begin">
          <w:ffData>
            <w:name w:val="MaleApplicantCheck1"/>
            <w:enabled/>
            <w:calcOnExit w:val="0"/>
            <w:helpText w:type="text" w:val="Being denied contact with a child on the basis that the mother denies paternity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</w:t>
      </w:r>
      <w:proofErr w:type="gramStart"/>
      <w:r w:rsidRPr="00E476E2">
        <w:t>Being denied</w:t>
      </w:r>
      <w:proofErr w:type="gramEnd"/>
      <w:r w:rsidRPr="00E476E2">
        <w:t xml:space="preserve"> contact with a child on the basis that the mother denies paternity, </w:t>
      </w:r>
      <w:r w:rsidRPr="004321F6">
        <w:rPr>
          <w:u w:val="single"/>
        </w:rPr>
        <w:t>and</w:t>
      </w:r>
    </w:p>
    <w:bookmarkStart w:id="14" w:name="MaleApplicantCheck2"/>
    <w:p w14:paraId="1E2CFBC0" w14:textId="77777777" w:rsidR="00B86991" w:rsidRPr="00E476E2" w:rsidRDefault="00B86991" w:rsidP="00B86991">
      <w:r>
        <w:lastRenderedPageBreak/>
        <w:fldChar w:fldCharType="begin">
          <w:ffData>
            <w:name w:val="MaleApplicantCheck2"/>
            <w:enabled/>
            <w:calcOnExit w:val="0"/>
            <w:helpText w:type="text" w:val="Cannot otherwise demonstrate that they are significant to the care, welfare or development of the child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</w:t>
      </w:r>
      <w:r w:rsidRPr="00E476E2">
        <w:t xml:space="preserve">Cannot otherwise </w:t>
      </w:r>
      <w:proofErr w:type="gramStart"/>
      <w:r w:rsidRPr="00E476E2">
        <w:t>demonstrate</w:t>
      </w:r>
      <w:proofErr w:type="gramEnd"/>
      <w:r w:rsidRPr="00E476E2">
        <w:t xml:space="preserve"> that they are significant to the care, welfare or development of the child.</w:t>
      </w:r>
    </w:p>
    <w:p w14:paraId="3EC2B171" w14:textId="77777777" w:rsidR="00B86991" w:rsidRPr="00E476E2" w:rsidRDefault="00B86991" w:rsidP="00B86991">
      <w:pPr>
        <w:rPr>
          <w:i/>
        </w:rPr>
      </w:pPr>
      <w:r w:rsidRPr="00E476E2">
        <w:rPr>
          <w:i/>
        </w:rPr>
        <w:t>Female Applicants:</w:t>
      </w:r>
    </w:p>
    <w:bookmarkStart w:id="15" w:name="FemaleApplyCheck1"/>
    <w:p w14:paraId="4E1E1AD6" w14:textId="77777777" w:rsidR="00B86991" w:rsidRPr="00E476E2" w:rsidRDefault="00B86991" w:rsidP="00B86991">
      <w:r>
        <w:fldChar w:fldCharType="begin">
          <w:ffData>
            <w:name w:val="FemaleApplyCheck1"/>
            <w:enabled/>
            <w:calcOnExit w:val="0"/>
            <w:helpText w:type="text" w:val="The mother has a reasonable basis for denying that the male party is the father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</w:t>
      </w:r>
      <w:r w:rsidRPr="00E476E2">
        <w:t xml:space="preserve">The mother has a reasonable basis for denying that the male party is the father, </w:t>
      </w:r>
      <w:r w:rsidRPr="004321F6">
        <w:rPr>
          <w:u w:val="single"/>
        </w:rPr>
        <w:t>and</w:t>
      </w:r>
    </w:p>
    <w:bookmarkStart w:id="16" w:name="FemaleApplyCheck2"/>
    <w:p w14:paraId="73F854F6" w14:textId="77777777" w:rsidR="00B86991" w:rsidRDefault="00B86991" w:rsidP="00B86991">
      <w:r>
        <w:fldChar w:fldCharType="begin">
          <w:ffData>
            <w:name w:val="FemaleApplyCheck2"/>
            <w:enabled/>
            <w:calcOnExit w:val="0"/>
            <w:helpText w:type="text" w:val="The male party cannot otherwise demonstrate that they are significant to the care, welfare or development of the child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 xml:space="preserve"> </w:t>
      </w:r>
      <w:r w:rsidRPr="00E476E2">
        <w:t xml:space="preserve">The male party cannot otherwise </w:t>
      </w:r>
      <w:proofErr w:type="gramStart"/>
      <w:r w:rsidRPr="00E476E2">
        <w:t>demonstrate</w:t>
      </w:r>
      <w:proofErr w:type="gramEnd"/>
      <w:r w:rsidRPr="00E476E2">
        <w:t xml:space="preserve"> that they are significant to the care, welfare or development of the child.</w:t>
      </w:r>
    </w:p>
    <w:p w14:paraId="18E05DAD" w14:textId="77777777" w:rsidR="00B86991" w:rsidRPr="00E476E2" w:rsidRDefault="00B86991" w:rsidP="00B86991">
      <w:pPr>
        <w:rPr>
          <w:b/>
        </w:rPr>
      </w:pPr>
      <w:r w:rsidRPr="00E476E2">
        <w:rPr>
          <w:b/>
        </w:rPr>
        <w:t xml:space="preserve">***Paternity applications are not </w:t>
      </w:r>
      <w:proofErr w:type="gramStart"/>
      <w:r w:rsidRPr="00E476E2">
        <w:rPr>
          <w:b/>
        </w:rPr>
        <w:t>appropriate where</w:t>
      </w:r>
      <w:proofErr w:type="gramEnd"/>
      <w:r w:rsidRPr="00E476E2">
        <w:rPr>
          <w:b/>
        </w:rPr>
        <w:t xml:space="preserve"> the male party has doubts about paternity and does not intend to pursue time with the child unless paternity tests confirm that the child is his.</w:t>
      </w:r>
    </w:p>
    <w:p w14:paraId="6A17418A" w14:textId="35875B5C" w:rsidR="003F1401" w:rsidRPr="00B86991" w:rsidRDefault="003F1401" w:rsidP="00B86991"/>
    <w:sectPr w:rsidR="003F1401" w:rsidRPr="00B86991" w:rsidSect="008C55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73BC" w14:textId="77777777" w:rsidR="002A5777" w:rsidRDefault="002A5777">
      <w:pPr>
        <w:spacing w:after="0" w:line="240" w:lineRule="auto"/>
      </w:pPr>
      <w:r>
        <w:separator/>
      </w:r>
    </w:p>
  </w:endnote>
  <w:endnote w:type="continuationSeparator" w:id="0">
    <w:p w14:paraId="3A1B4615" w14:textId="77777777" w:rsidR="002A5777" w:rsidRDefault="002A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DD3C" w14:textId="77777777" w:rsidR="00000000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C227AD" w14:textId="77777777" w:rsidR="00000000" w:rsidRDefault="00000000" w:rsidP="008074B3">
    <w:pPr>
      <w:pStyle w:val="Footer"/>
      <w:ind w:right="360" w:firstLine="360"/>
    </w:pPr>
  </w:p>
  <w:p w14:paraId="627912BA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9D8" w14:textId="77777777" w:rsidR="00000000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0BA534" wp14:editId="58CD7F4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6B3F3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33EF" w14:textId="77777777" w:rsidR="00000000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EDE436B" wp14:editId="2FCD66A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386A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56F7" w14:textId="77777777" w:rsidR="002A5777" w:rsidRDefault="002A5777">
      <w:pPr>
        <w:spacing w:after="0" w:line="240" w:lineRule="auto"/>
      </w:pPr>
      <w:r>
        <w:separator/>
      </w:r>
    </w:p>
  </w:footnote>
  <w:footnote w:type="continuationSeparator" w:id="0">
    <w:p w14:paraId="73119023" w14:textId="77777777" w:rsidR="002A5777" w:rsidRDefault="002A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D8EE" w14:textId="77777777" w:rsidR="00000000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78DE07" w14:textId="77777777" w:rsidR="00000000" w:rsidRDefault="00000000" w:rsidP="00091AFC">
    <w:pPr>
      <w:pStyle w:val="Header"/>
      <w:ind w:right="360"/>
    </w:pPr>
  </w:p>
  <w:p w14:paraId="0CEA9BE5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BF2F" w14:textId="77777777" w:rsidR="00000000" w:rsidRPr="003F1401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 w:rsidRPr="003F1401">
      <w:rPr>
        <w:rFonts w:cs="Arial"/>
        <w:color w:val="9E4777"/>
        <w:sz w:val="18"/>
        <w:szCs w:val="18"/>
      </w:rPr>
      <w:t>Victoria Legal Aid</w:t>
    </w:r>
    <w:r w:rsidRPr="003F1401">
      <w:rPr>
        <w:rFonts w:cs="Arial"/>
        <w:color w:val="9E4777"/>
        <w:sz w:val="18"/>
        <w:szCs w:val="18"/>
      </w:rPr>
      <w:tab/>
    </w:r>
  </w:p>
  <w:p w14:paraId="4BE9637D" w14:textId="5B2415FF" w:rsidR="00000000" w:rsidRPr="003F1401" w:rsidRDefault="0079545D" w:rsidP="00EF7C5C">
    <w:pPr>
      <w:spacing w:line="240" w:lineRule="auto"/>
      <w:ind w:left="-330"/>
      <w:rPr>
        <w:rFonts w:ascii="Arial Bold" w:hAnsi="Arial Bold" w:cs="Arial"/>
        <w:color w:val="9E4777"/>
      </w:rPr>
    </w:pPr>
    <w:r w:rsidRPr="0079545D">
      <w:rPr>
        <w:rFonts w:ascii="Arial Bold" w:hAnsi="Arial Bold" w:cs="Arial"/>
        <w:b/>
        <w:color w:val="9E4777"/>
        <w:sz w:val="18"/>
        <w:szCs w:val="18"/>
      </w:rPr>
      <w:t>Family Law Paternity testing guidelines worksheet</w:t>
    </w:r>
    <w:r w:rsidR="00C8737B" w:rsidRPr="003F1401">
      <w:rPr>
        <w:rFonts w:ascii="Arial Bold" w:hAnsi="Arial Bold" w:cs="Arial"/>
        <w:b/>
        <w:noProof/>
        <w:color w:val="9E4777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9CCFBB" wp14:editId="4BDA26B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68FA0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711D" w14:textId="1674D487" w:rsidR="00000000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 w:rsidRPr="007C1891">
      <w:rPr>
        <w:noProof/>
        <w:color w:val="auto"/>
        <w:lang w:val="en-US"/>
      </w:rPr>
      <w:drawing>
        <wp:anchor distT="0" distB="0" distL="114300" distR="114300" simplePos="0" relativeHeight="251662336" behindDoc="1" locked="0" layoutInCell="1" allowOverlap="1" wp14:anchorId="5E979F67" wp14:editId="79CB14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7200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891" w:rsidRPr="007C1891">
      <w:rPr>
        <w:color w:val="auto"/>
      </w:rPr>
      <w:t>July 2025</w:t>
    </w:r>
  </w:p>
  <w:p w14:paraId="069A36B0" w14:textId="77777777" w:rsidR="00000000" w:rsidRPr="00D82005" w:rsidRDefault="00000000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502242"/>
    <w:multiLevelType w:val="hybridMultilevel"/>
    <w:tmpl w:val="F508B9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5FD53DBA"/>
    <w:multiLevelType w:val="hybridMultilevel"/>
    <w:tmpl w:val="8CF2A6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965551275">
    <w:abstractNumId w:val="13"/>
  </w:num>
  <w:num w:numId="2" w16cid:durableId="484666870">
    <w:abstractNumId w:val="9"/>
  </w:num>
  <w:num w:numId="3" w16cid:durableId="1489057459">
    <w:abstractNumId w:val="11"/>
  </w:num>
  <w:num w:numId="4" w16cid:durableId="428620225">
    <w:abstractNumId w:val="7"/>
  </w:num>
  <w:num w:numId="5" w16cid:durableId="1830057798">
    <w:abstractNumId w:val="15"/>
  </w:num>
  <w:num w:numId="6" w16cid:durableId="429201749">
    <w:abstractNumId w:val="6"/>
  </w:num>
  <w:num w:numId="7" w16cid:durableId="387849801">
    <w:abstractNumId w:val="15"/>
  </w:num>
  <w:num w:numId="8" w16cid:durableId="993875852">
    <w:abstractNumId w:val="5"/>
  </w:num>
  <w:num w:numId="9" w16cid:durableId="634986259">
    <w:abstractNumId w:val="4"/>
  </w:num>
  <w:num w:numId="10" w16cid:durableId="1753576708">
    <w:abstractNumId w:val="4"/>
  </w:num>
  <w:num w:numId="11" w16cid:durableId="1790931731">
    <w:abstractNumId w:val="8"/>
  </w:num>
  <w:num w:numId="12" w16cid:durableId="925188499">
    <w:abstractNumId w:val="8"/>
  </w:num>
  <w:num w:numId="13" w16cid:durableId="1508444410">
    <w:abstractNumId w:val="3"/>
  </w:num>
  <w:num w:numId="14" w16cid:durableId="667758593">
    <w:abstractNumId w:val="3"/>
  </w:num>
  <w:num w:numId="15" w16cid:durableId="1226070270">
    <w:abstractNumId w:val="2"/>
  </w:num>
  <w:num w:numId="16" w16cid:durableId="469173170">
    <w:abstractNumId w:val="2"/>
  </w:num>
  <w:num w:numId="17" w16cid:durableId="2059476357">
    <w:abstractNumId w:val="1"/>
  </w:num>
  <w:num w:numId="18" w16cid:durableId="1957132042">
    <w:abstractNumId w:val="1"/>
  </w:num>
  <w:num w:numId="19" w16cid:durableId="380524730">
    <w:abstractNumId w:val="0"/>
  </w:num>
  <w:num w:numId="20" w16cid:durableId="695891139">
    <w:abstractNumId w:val="0"/>
  </w:num>
  <w:num w:numId="21" w16cid:durableId="1914925519">
    <w:abstractNumId w:val="14"/>
  </w:num>
  <w:num w:numId="22" w16cid:durableId="1968387757">
    <w:abstractNumId w:val="14"/>
  </w:num>
  <w:num w:numId="23" w16cid:durableId="1459101714">
    <w:abstractNumId w:val="12"/>
  </w:num>
  <w:num w:numId="24" w16cid:durableId="481891742">
    <w:abstractNumId w:val="17"/>
  </w:num>
  <w:num w:numId="25" w16cid:durableId="1615476608">
    <w:abstractNumId w:val="16"/>
  </w:num>
  <w:num w:numId="26" w16cid:durableId="1217548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B8"/>
    <w:rsid w:val="0002237B"/>
    <w:rsid w:val="000A0349"/>
    <w:rsid w:val="000A2FBE"/>
    <w:rsid w:val="000A3C2D"/>
    <w:rsid w:val="000C14B8"/>
    <w:rsid w:val="000C7FB4"/>
    <w:rsid w:val="000D6E0A"/>
    <w:rsid w:val="00112CA5"/>
    <w:rsid w:val="00125593"/>
    <w:rsid w:val="00140FCB"/>
    <w:rsid w:val="001846C1"/>
    <w:rsid w:val="00190A92"/>
    <w:rsid w:val="001A27AB"/>
    <w:rsid w:val="00204ABA"/>
    <w:rsid w:val="00244E32"/>
    <w:rsid w:val="002915FB"/>
    <w:rsid w:val="002A4595"/>
    <w:rsid w:val="002A5777"/>
    <w:rsid w:val="002C3253"/>
    <w:rsid w:val="002C4EF6"/>
    <w:rsid w:val="002E65E7"/>
    <w:rsid w:val="002E6C79"/>
    <w:rsid w:val="0031443C"/>
    <w:rsid w:val="00323811"/>
    <w:rsid w:val="00342B2F"/>
    <w:rsid w:val="003B0DC7"/>
    <w:rsid w:val="003F1401"/>
    <w:rsid w:val="003F47FD"/>
    <w:rsid w:val="00461300"/>
    <w:rsid w:val="00461773"/>
    <w:rsid w:val="004640B8"/>
    <w:rsid w:val="00473E11"/>
    <w:rsid w:val="004745B1"/>
    <w:rsid w:val="004935BA"/>
    <w:rsid w:val="004A7464"/>
    <w:rsid w:val="004E0A37"/>
    <w:rsid w:val="004F62C5"/>
    <w:rsid w:val="005276A4"/>
    <w:rsid w:val="005638D8"/>
    <w:rsid w:val="0058112E"/>
    <w:rsid w:val="00627BED"/>
    <w:rsid w:val="00687195"/>
    <w:rsid w:val="00694844"/>
    <w:rsid w:val="006A1EEE"/>
    <w:rsid w:val="006F0F29"/>
    <w:rsid w:val="00702A3E"/>
    <w:rsid w:val="0079545D"/>
    <w:rsid w:val="007A74B0"/>
    <w:rsid w:val="007B6802"/>
    <w:rsid w:val="007C1891"/>
    <w:rsid w:val="007D25AC"/>
    <w:rsid w:val="00842639"/>
    <w:rsid w:val="0084425C"/>
    <w:rsid w:val="00863E11"/>
    <w:rsid w:val="008950D8"/>
    <w:rsid w:val="00896DCF"/>
    <w:rsid w:val="00904855"/>
    <w:rsid w:val="00945E28"/>
    <w:rsid w:val="00964BC6"/>
    <w:rsid w:val="0096773F"/>
    <w:rsid w:val="00982E6E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86991"/>
    <w:rsid w:val="00B957C1"/>
    <w:rsid w:val="00BC1939"/>
    <w:rsid w:val="00BE18AB"/>
    <w:rsid w:val="00C30560"/>
    <w:rsid w:val="00C61003"/>
    <w:rsid w:val="00C8737B"/>
    <w:rsid w:val="00C96764"/>
    <w:rsid w:val="00CD03DA"/>
    <w:rsid w:val="00CE3DD5"/>
    <w:rsid w:val="00D070E6"/>
    <w:rsid w:val="00D414EB"/>
    <w:rsid w:val="00D91004"/>
    <w:rsid w:val="00DE0029"/>
    <w:rsid w:val="00E50B26"/>
    <w:rsid w:val="00E63153"/>
    <w:rsid w:val="00ED48DB"/>
    <w:rsid w:val="00F3213F"/>
    <w:rsid w:val="00F55510"/>
    <w:rsid w:val="00F570FC"/>
    <w:rsid w:val="00F57126"/>
    <w:rsid w:val="00F66BAE"/>
    <w:rsid w:val="00F719F3"/>
    <w:rsid w:val="00F961F0"/>
    <w:rsid w:val="00FB23BC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7490A"/>
  <w14:defaultImageDpi w14:val="32767"/>
  <w15:chartTrackingRefBased/>
  <w15:docId w15:val="{48D16477-C441-4252-9E05-E78D379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6991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323811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323811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323811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23811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23811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dbook.vla.vic.gov.au/notes-guideline-4-parentage-determination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andbook.vla.vic.gov.au/guideline-4-parentage-determination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Family%20Law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895BC-5564-4583-BE83-F52DAFD7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3C527-2767-42F8-81C3-779B005E5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D88DD-9A74-4398-B40C-03EE6C2D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Family%20Law%20(Factsheet)</Template>
  <TotalTime>25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Paternity testing guidelines worksheet</vt:lpstr>
    </vt:vector>
  </TitlesOfParts>
  <Company>Victoria Legal Aid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Law Paternity testing guidelines worksheet</dc:title>
  <dc:subject/>
  <dc:creator>Victoria Legal Aid</dc:creator>
  <cp:keywords/>
  <dc:description/>
  <cp:lastModifiedBy>Chris Tran</cp:lastModifiedBy>
  <cp:revision>6</cp:revision>
  <cp:lastPrinted>2023-01-03T23:41:00Z</cp:lastPrinted>
  <dcterms:created xsi:type="dcterms:W3CDTF">2023-02-06T05:45:00Z</dcterms:created>
  <dcterms:modified xsi:type="dcterms:W3CDTF">2025-07-09T06:45:00Z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2022-12-12T04:49:12Z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34c75343-347e-4b59-9ef8-642f03fc7707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0x010100DE3E53BFF4B9844088261D938BE45795</vt:lpwstr>
  </property>
</Properties>
</file>